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7E3" w:rsidRDefault="00FD67E3" w:rsidP="00FD67E3">
      <w:pPr>
        <w:spacing w:line="400" w:lineRule="exact"/>
        <w:rPr>
          <w:rFonts w:ascii="仿宋_GB2312" w:eastAsia="仿宋_GB2312"/>
          <w:sz w:val="24"/>
        </w:rPr>
      </w:pPr>
      <w:r>
        <w:rPr>
          <w:rFonts w:ascii="仿宋_GB2312" w:eastAsia="仿宋_GB2312" w:hint="eastAsia"/>
          <w:sz w:val="24"/>
        </w:rPr>
        <w:t>附件4-3：</w:t>
      </w:r>
    </w:p>
    <w:p w:rsidR="00FD67E3" w:rsidRDefault="00FD67E3" w:rsidP="00FD67E3">
      <w:pPr>
        <w:spacing w:line="480" w:lineRule="exact"/>
        <w:jc w:val="center"/>
        <w:rPr>
          <w:b/>
          <w:bCs/>
          <w:sz w:val="44"/>
        </w:rPr>
      </w:pPr>
      <w:r>
        <w:rPr>
          <w:b/>
          <w:bCs/>
          <w:sz w:val="44"/>
        </w:rPr>
        <w:t>2018</w:t>
      </w:r>
      <w:r>
        <w:rPr>
          <w:rFonts w:hint="eastAsia"/>
          <w:b/>
          <w:bCs/>
          <w:sz w:val="44"/>
        </w:rPr>
        <w:t>年西北大学硕士研究生拟录取名单（学术型</w:t>
      </w:r>
      <w:r>
        <w:rPr>
          <w:b/>
          <w:bCs/>
          <w:sz w:val="44"/>
        </w:rPr>
        <w:t>—</w:t>
      </w:r>
      <w:r>
        <w:rPr>
          <w:rFonts w:hint="eastAsia"/>
          <w:b/>
          <w:bCs/>
          <w:sz w:val="44"/>
        </w:rPr>
        <w:t>储才计划）</w:t>
      </w:r>
    </w:p>
    <w:p w:rsidR="00FD67E3" w:rsidRDefault="00FD67E3" w:rsidP="00FD67E3">
      <w:pPr>
        <w:spacing w:line="400" w:lineRule="exact"/>
        <w:ind w:firstLineChars="200" w:firstLine="560"/>
        <w:rPr>
          <w:rFonts w:ascii="仿宋_GB2312" w:eastAsia="仿宋_GB2312"/>
          <w:sz w:val="28"/>
          <w:szCs w:val="28"/>
        </w:rPr>
      </w:pPr>
      <w:r>
        <w:rPr>
          <w:rFonts w:ascii="仿宋_GB2312" w:eastAsia="仿宋_GB2312" w:hint="eastAsia"/>
          <w:sz w:val="28"/>
          <w:szCs w:val="28"/>
        </w:rPr>
        <w:t>院（系、所）名称：生命科学学院          专业代码：         专业名称：             主管领导：</w:t>
      </w:r>
    </w:p>
    <w:tbl>
      <w:tblPr>
        <w:tblW w:w="14938"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007"/>
        <w:gridCol w:w="1236"/>
        <w:gridCol w:w="1032"/>
        <w:gridCol w:w="992"/>
        <w:gridCol w:w="1181"/>
        <w:gridCol w:w="1087"/>
        <w:gridCol w:w="992"/>
        <w:gridCol w:w="1134"/>
        <w:gridCol w:w="2007"/>
        <w:gridCol w:w="1260"/>
        <w:gridCol w:w="1260"/>
      </w:tblGrid>
      <w:tr w:rsidR="00FD67E3" w:rsidTr="00865995">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姓   名</w:t>
            </w:r>
          </w:p>
        </w:tc>
        <w:tc>
          <w:tcPr>
            <w:tcW w:w="2024" w:type="dxa"/>
            <w:gridSpan w:val="2"/>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总排序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总成绩</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初试</w:t>
            </w:r>
          </w:p>
          <w:p w:rsidR="00FD67E3" w:rsidRDefault="00FD67E3">
            <w:pPr>
              <w:jc w:val="center"/>
              <w:rPr>
                <w:rFonts w:ascii="楷体_GB2312" w:eastAsia="楷体_GB2312"/>
                <w:b/>
                <w:sz w:val="24"/>
              </w:rPr>
            </w:pPr>
            <w:r>
              <w:rPr>
                <w:rFonts w:ascii="楷体_GB2312" w:eastAsia="楷体_GB2312" w:hint="eastAsia"/>
                <w:b/>
                <w:sz w:val="24"/>
              </w:rPr>
              <w:t>成绩</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复试</w:t>
            </w:r>
          </w:p>
          <w:p w:rsidR="00FD67E3" w:rsidRDefault="00FD67E3">
            <w:pPr>
              <w:jc w:val="center"/>
              <w:rPr>
                <w:rFonts w:ascii="楷体_GB2312" w:eastAsia="楷体_GB2312"/>
                <w:b/>
                <w:sz w:val="24"/>
              </w:rPr>
            </w:pPr>
            <w:r>
              <w:rPr>
                <w:rFonts w:ascii="楷体_GB2312" w:eastAsia="楷体_GB2312" w:hint="eastAsia"/>
                <w:b/>
                <w:sz w:val="24"/>
              </w:rPr>
              <w:t>成绩</w:t>
            </w:r>
          </w:p>
        </w:tc>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定向单位</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拟录取导师</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b/>
                <w:sz w:val="24"/>
              </w:rPr>
            </w:pPr>
            <w:r>
              <w:rPr>
                <w:rFonts w:ascii="楷体_GB2312" w:eastAsia="楷体_GB2312" w:hint="eastAsia"/>
                <w:b/>
                <w:sz w:val="24"/>
              </w:rPr>
              <w:t>备注</w:t>
            </w:r>
          </w:p>
        </w:tc>
      </w:tr>
      <w:tr w:rsidR="00FD67E3" w:rsidTr="00865995">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2007"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032" w:type="dxa"/>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sz w:val="24"/>
              </w:rPr>
            </w:pPr>
            <w:r>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hideMark/>
          </w:tcPr>
          <w:p w:rsidR="00FD67E3" w:rsidRDefault="00FD67E3">
            <w:pPr>
              <w:jc w:val="center"/>
              <w:rPr>
                <w:rFonts w:ascii="楷体_GB2312" w:eastAsia="楷体_GB2312"/>
                <w:sz w:val="24"/>
              </w:rPr>
            </w:pPr>
            <w:r>
              <w:rPr>
                <w:rFonts w:ascii="楷体_GB2312" w:eastAsia="楷体_GB2312" w:hint="eastAsia"/>
                <w:sz w:val="24"/>
              </w:rPr>
              <w:t>定向</w:t>
            </w:r>
          </w:p>
        </w:tc>
        <w:tc>
          <w:tcPr>
            <w:tcW w:w="1181"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2007"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D67E3" w:rsidRDefault="00FD67E3">
            <w:pPr>
              <w:widowControl/>
              <w:jc w:val="left"/>
              <w:rPr>
                <w:rFonts w:ascii="楷体_GB2312" w:eastAsia="楷体_GB2312"/>
                <w:b/>
                <w:sz w:val="24"/>
              </w:rPr>
            </w:pPr>
          </w:p>
        </w:tc>
      </w:tr>
      <w:tr w:rsidR="00FE62D4" w:rsidTr="00B80C65">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1</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rFonts w:ascii="Arial" w:hAnsi="Arial" w:cs="Arial"/>
                <w:sz w:val="20"/>
                <w:szCs w:val="20"/>
              </w:rPr>
            </w:pPr>
            <w:r w:rsidRPr="00D124F0">
              <w:rPr>
                <w:rFonts w:ascii="Arial" w:hAnsi="Arial" w:cs="Arial"/>
                <w:sz w:val="20"/>
                <w:szCs w:val="20"/>
              </w:rPr>
              <w:t>106978611603723</w:t>
            </w:r>
          </w:p>
          <w:p w:rsidR="00FE62D4" w:rsidRPr="00D124F0" w:rsidRDefault="00FE62D4" w:rsidP="00B80C65">
            <w:pPr>
              <w:jc w:val="center"/>
              <w:rPr>
                <w:bCs/>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proofErr w:type="gramStart"/>
            <w:r w:rsidRPr="00D124F0">
              <w:rPr>
                <w:rFonts w:hint="eastAsia"/>
                <w:bCs/>
                <w:sz w:val="20"/>
                <w:szCs w:val="20"/>
              </w:rPr>
              <w:t>叶晨旭</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621.5</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415</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248</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生态学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邢连喜</w:t>
            </w:r>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b/>
                <w:bCs/>
                <w:sz w:val="20"/>
                <w:szCs w:val="20"/>
              </w:rPr>
            </w:pPr>
          </w:p>
        </w:tc>
      </w:tr>
      <w:tr w:rsidR="00FE62D4" w:rsidTr="00B80C65">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2</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106978611603719</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易俊杰</w:t>
            </w:r>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526.2</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304</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252.6</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生态学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林玥</w:t>
            </w:r>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sz w:val="20"/>
                <w:szCs w:val="20"/>
              </w:rPr>
            </w:pPr>
          </w:p>
        </w:tc>
      </w:tr>
      <w:tr w:rsidR="00FE62D4" w:rsidTr="00B80C65">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3</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106978611603671</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roofErr w:type="gramStart"/>
            <w:r w:rsidRPr="00D124F0">
              <w:rPr>
                <w:sz w:val="20"/>
                <w:szCs w:val="20"/>
              </w:rPr>
              <w:t>王艳妮</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573</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380</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231</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中药学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roofErr w:type="gramStart"/>
            <w:r w:rsidRPr="00D124F0">
              <w:rPr>
                <w:rFonts w:hint="eastAsia"/>
                <w:sz w:val="20"/>
                <w:szCs w:val="20"/>
              </w:rPr>
              <w:t>赵英永</w:t>
            </w:r>
            <w:proofErr w:type="gramEnd"/>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sz w:val="20"/>
                <w:szCs w:val="20"/>
              </w:rPr>
            </w:pPr>
          </w:p>
        </w:tc>
      </w:tr>
      <w:tr w:rsidR="00FE62D4" w:rsidTr="00B80C65">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865995">
            <w:pPr>
              <w:jc w:val="center"/>
              <w:rPr>
                <w:sz w:val="20"/>
                <w:szCs w:val="20"/>
              </w:rPr>
            </w:pPr>
            <w:r w:rsidRPr="00D124F0">
              <w:rPr>
                <w:sz w:val="20"/>
                <w:szCs w:val="20"/>
              </w:rPr>
              <w:t>4</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106978611603678</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齐亚</w:t>
            </w:r>
            <w:r w:rsidRPr="00D124F0">
              <w:rPr>
                <w:rFonts w:hint="eastAsia"/>
                <w:sz w:val="20"/>
                <w:szCs w:val="20"/>
              </w:rPr>
              <w:t>婷</w:t>
            </w:r>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514.8</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322</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225</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中药学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杨</w:t>
            </w:r>
            <w:r w:rsidRPr="00D124F0">
              <w:rPr>
                <w:rFonts w:hint="eastAsia"/>
                <w:sz w:val="20"/>
                <w:szCs w:val="20"/>
              </w:rPr>
              <w:t xml:space="preserve">  </w:t>
            </w:r>
            <w:r w:rsidRPr="00D124F0">
              <w:rPr>
                <w:rFonts w:hint="eastAsia"/>
                <w:sz w:val="20"/>
                <w:szCs w:val="20"/>
              </w:rPr>
              <w:t>阳</w:t>
            </w:r>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sz w:val="20"/>
                <w:szCs w:val="20"/>
              </w:rPr>
            </w:pPr>
          </w:p>
        </w:tc>
      </w:tr>
      <w:tr w:rsidR="00FE62D4" w:rsidTr="00B80C65">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5</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106978611603704</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roofErr w:type="gramStart"/>
            <w:r w:rsidRPr="00D124F0">
              <w:rPr>
                <w:sz w:val="20"/>
                <w:szCs w:val="20"/>
              </w:rPr>
              <w:t>颜</w:t>
            </w:r>
            <w:proofErr w:type="gramEnd"/>
            <w:r w:rsidRPr="00D124F0">
              <w:rPr>
                <w:sz w:val="20"/>
                <w:szCs w:val="20"/>
              </w:rPr>
              <w:t>乐天</w:t>
            </w:r>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512</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320</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224</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中药学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高文运</w:t>
            </w:r>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sz w:val="20"/>
                <w:szCs w:val="20"/>
              </w:rPr>
            </w:pPr>
          </w:p>
        </w:tc>
      </w:tr>
      <w:tr w:rsidR="00FE62D4" w:rsidTr="00B80C65">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6</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rFonts w:ascii="Arial" w:hAnsi="Arial" w:cs="Arial"/>
                <w:sz w:val="20"/>
                <w:szCs w:val="20"/>
              </w:rPr>
            </w:pPr>
            <w:r w:rsidRPr="00D124F0">
              <w:rPr>
                <w:rFonts w:ascii="Arial" w:hAnsi="Arial" w:cs="Arial"/>
                <w:sz w:val="20"/>
                <w:szCs w:val="20"/>
              </w:rPr>
              <w:t>106978611603624</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rFonts w:ascii="宋体" w:hAnsi="宋体" w:cs="Arial"/>
                <w:sz w:val="20"/>
                <w:szCs w:val="20"/>
              </w:rPr>
            </w:pPr>
            <w:proofErr w:type="gramStart"/>
            <w:r w:rsidRPr="00D124F0">
              <w:rPr>
                <w:rFonts w:cs="Arial" w:hint="eastAsia"/>
                <w:sz w:val="20"/>
                <w:szCs w:val="20"/>
              </w:rPr>
              <w:t>吴境宇</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491.2</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283</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236.5</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生物化学与分子生物学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孙士生</w:t>
            </w:r>
            <w:bookmarkStart w:id="0" w:name="_GoBack"/>
            <w:bookmarkEnd w:id="0"/>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pPr>
              <w:rPr>
                <w:sz w:val="20"/>
                <w:szCs w:val="20"/>
              </w:rPr>
            </w:pPr>
          </w:p>
        </w:tc>
      </w:tr>
      <w:tr w:rsidR="00FE62D4" w:rsidTr="00B80C65">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hideMark/>
          </w:tcPr>
          <w:p w:rsidR="00FE62D4" w:rsidRPr="00D124F0" w:rsidRDefault="00FE62D4">
            <w:pPr>
              <w:jc w:val="center"/>
              <w:rPr>
                <w:sz w:val="20"/>
                <w:szCs w:val="20"/>
              </w:rPr>
            </w:pPr>
            <w:r w:rsidRPr="00D124F0">
              <w:rPr>
                <w:sz w:val="20"/>
                <w:szCs w:val="20"/>
              </w:rPr>
              <w:t>7</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rFonts w:hint="eastAsia"/>
                <w:sz w:val="20"/>
                <w:szCs w:val="20"/>
              </w:rPr>
              <w:t>106978611603580</w:t>
            </w:r>
          </w:p>
        </w:tc>
        <w:tc>
          <w:tcPr>
            <w:tcW w:w="1236"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proofErr w:type="gramStart"/>
            <w:r w:rsidRPr="00D124F0">
              <w:rPr>
                <w:rFonts w:hint="eastAsia"/>
                <w:sz w:val="20"/>
                <w:szCs w:val="20"/>
              </w:rPr>
              <w:t>王梦瑶</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sz w:val="20"/>
                <w:szCs w:val="20"/>
              </w:rPr>
            </w:pPr>
            <w:r w:rsidRPr="00D124F0">
              <w:rPr>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519.1</w:t>
            </w:r>
          </w:p>
        </w:tc>
        <w:tc>
          <w:tcPr>
            <w:tcW w:w="992"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299</w:t>
            </w:r>
          </w:p>
        </w:tc>
        <w:tc>
          <w:tcPr>
            <w:tcW w:w="1134"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250</w:t>
            </w:r>
          </w:p>
        </w:tc>
        <w:tc>
          <w:tcPr>
            <w:tcW w:w="2007"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动物学</w:t>
            </w:r>
          </w:p>
        </w:tc>
        <w:tc>
          <w:tcPr>
            <w:tcW w:w="1260" w:type="dxa"/>
            <w:tcBorders>
              <w:top w:val="single" w:sz="4" w:space="0" w:color="auto"/>
              <w:left w:val="single" w:sz="4" w:space="0" w:color="auto"/>
              <w:bottom w:val="single" w:sz="4" w:space="0" w:color="auto"/>
              <w:right w:val="single" w:sz="4" w:space="0" w:color="auto"/>
            </w:tcBorders>
            <w:vAlign w:val="center"/>
          </w:tcPr>
          <w:p w:rsidR="00FE62D4" w:rsidRPr="00D124F0" w:rsidRDefault="00FE62D4" w:rsidP="00B80C65">
            <w:pPr>
              <w:jc w:val="center"/>
              <w:rPr>
                <w:bCs/>
                <w:sz w:val="20"/>
                <w:szCs w:val="20"/>
              </w:rPr>
            </w:pPr>
            <w:r w:rsidRPr="00D124F0">
              <w:rPr>
                <w:rFonts w:hint="eastAsia"/>
                <w:bCs/>
                <w:sz w:val="20"/>
                <w:szCs w:val="20"/>
              </w:rPr>
              <w:t>李保国</w:t>
            </w:r>
          </w:p>
        </w:tc>
        <w:tc>
          <w:tcPr>
            <w:tcW w:w="1260" w:type="dxa"/>
            <w:tcBorders>
              <w:top w:val="single" w:sz="4" w:space="0" w:color="auto"/>
              <w:left w:val="single" w:sz="4" w:space="0" w:color="auto"/>
              <w:bottom w:val="single" w:sz="4" w:space="0" w:color="auto"/>
              <w:right w:val="single" w:sz="4" w:space="0" w:color="auto"/>
            </w:tcBorders>
          </w:tcPr>
          <w:p w:rsidR="00FE62D4" w:rsidRPr="00D124F0" w:rsidRDefault="00FE62D4" w:rsidP="000913AD">
            <w:pPr>
              <w:rPr>
                <w:bCs/>
                <w:sz w:val="20"/>
                <w:szCs w:val="20"/>
              </w:rPr>
            </w:pPr>
          </w:p>
        </w:tc>
      </w:tr>
      <w:tr w:rsidR="00FE62D4" w:rsidTr="00FE62D4">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FE62D4" w:rsidRDefault="00FE62D4">
            <w:pPr>
              <w:jc w:val="center"/>
            </w:pPr>
          </w:p>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36" w:type="dxa"/>
            <w:tcBorders>
              <w:top w:val="single" w:sz="4" w:space="0" w:color="auto"/>
              <w:left w:val="single" w:sz="4" w:space="0" w:color="auto"/>
              <w:bottom w:val="single" w:sz="4" w:space="0" w:color="auto"/>
              <w:right w:val="single" w:sz="4" w:space="0" w:color="auto"/>
            </w:tcBorders>
          </w:tcPr>
          <w:p w:rsidR="00FE62D4" w:rsidRDefault="00FE62D4"/>
        </w:tc>
        <w:tc>
          <w:tcPr>
            <w:tcW w:w="1032"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81" w:type="dxa"/>
            <w:tcBorders>
              <w:top w:val="single" w:sz="4" w:space="0" w:color="auto"/>
              <w:left w:val="single" w:sz="4" w:space="0" w:color="auto"/>
              <w:bottom w:val="single" w:sz="4" w:space="0" w:color="auto"/>
              <w:right w:val="single" w:sz="4" w:space="0" w:color="auto"/>
            </w:tcBorders>
          </w:tcPr>
          <w:p w:rsidR="00FE62D4" w:rsidRDefault="00FE62D4"/>
        </w:tc>
        <w:tc>
          <w:tcPr>
            <w:tcW w:w="1087"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34" w:type="dxa"/>
            <w:tcBorders>
              <w:top w:val="single" w:sz="4" w:space="0" w:color="auto"/>
              <w:left w:val="single" w:sz="4" w:space="0" w:color="auto"/>
              <w:bottom w:val="single" w:sz="4" w:space="0" w:color="auto"/>
              <w:right w:val="single" w:sz="4" w:space="0" w:color="auto"/>
            </w:tcBorders>
          </w:tcPr>
          <w:p w:rsidR="00FE62D4" w:rsidRDefault="00FE62D4"/>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r>
      <w:tr w:rsidR="00FE62D4" w:rsidTr="00FE62D4">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FE62D4" w:rsidRDefault="00FE62D4">
            <w:pPr>
              <w:jc w:val="center"/>
            </w:pPr>
          </w:p>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36" w:type="dxa"/>
            <w:tcBorders>
              <w:top w:val="single" w:sz="4" w:space="0" w:color="auto"/>
              <w:left w:val="single" w:sz="4" w:space="0" w:color="auto"/>
              <w:bottom w:val="single" w:sz="4" w:space="0" w:color="auto"/>
              <w:right w:val="single" w:sz="4" w:space="0" w:color="auto"/>
            </w:tcBorders>
          </w:tcPr>
          <w:p w:rsidR="00FE62D4" w:rsidRDefault="00FE62D4"/>
        </w:tc>
        <w:tc>
          <w:tcPr>
            <w:tcW w:w="1032"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81" w:type="dxa"/>
            <w:tcBorders>
              <w:top w:val="single" w:sz="4" w:space="0" w:color="auto"/>
              <w:left w:val="single" w:sz="4" w:space="0" w:color="auto"/>
              <w:bottom w:val="single" w:sz="4" w:space="0" w:color="auto"/>
              <w:right w:val="single" w:sz="4" w:space="0" w:color="auto"/>
            </w:tcBorders>
          </w:tcPr>
          <w:p w:rsidR="00FE62D4" w:rsidRDefault="00FE62D4"/>
        </w:tc>
        <w:tc>
          <w:tcPr>
            <w:tcW w:w="1087"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34" w:type="dxa"/>
            <w:tcBorders>
              <w:top w:val="single" w:sz="4" w:space="0" w:color="auto"/>
              <w:left w:val="single" w:sz="4" w:space="0" w:color="auto"/>
              <w:bottom w:val="single" w:sz="4" w:space="0" w:color="auto"/>
              <w:right w:val="single" w:sz="4" w:space="0" w:color="auto"/>
            </w:tcBorders>
          </w:tcPr>
          <w:p w:rsidR="00FE62D4" w:rsidRDefault="00FE62D4"/>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r>
      <w:tr w:rsidR="00FE62D4" w:rsidTr="00FE62D4">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FE62D4" w:rsidRDefault="00FE62D4">
            <w:pPr>
              <w:jc w:val="center"/>
            </w:pPr>
          </w:p>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36" w:type="dxa"/>
            <w:tcBorders>
              <w:top w:val="single" w:sz="4" w:space="0" w:color="auto"/>
              <w:left w:val="single" w:sz="4" w:space="0" w:color="auto"/>
              <w:bottom w:val="single" w:sz="4" w:space="0" w:color="auto"/>
              <w:right w:val="single" w:sz="4" w:space="0" w:color="auto"/>
            </w:tcBorders>
          </w:tcPr>
          <w:p w:rsidR="00FE62D4" w:rsidRDefault="00FE62D4"/>
        </w:tc>
        <w:tc>
          <w:tcPr>
            <w:tcW w:w="1032"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81" w:type="dxa"/>
            <w:tcBorders>
              <w:top w:val="single" w:sz="4" w:space="0" w:color="auto"/>
              <w:left w:val="single" w:sz="4" w:space="0" w:color="auto"/>
              <w:bottom w:val="single" w:sz="4" w:space="0" w:color="auto"/>
              <w:right w:val="single" w:sz="4" w:space="0" w:color="auto"/>
            </w:tcBorders>
          </w:tcPr>
          <w:p w:rsidR="00FE62D4" w:rsidRDefault="00FE62D4"/>
        </w:tc>
        <w:tc>
          <w:tcPr>
            <w:tcW w:w="1087" w:type="dxa"/>
            <w:tcBorders>
              <w:top w:val="single" w:sz="4" w:space="0" w:color="auto"/>
              <w:left w:val="single" w:sz="4" w:space="0" w:color="auto"/>
              <w:bottom w:val="single" w:sz="4" w:space="0" w:color="auto"/>
              <w:right w:val="single" w:sz="4" w:space="0" w:color="auto"/>
            </w:tcBorders>
          </w:tcPr>
          <w:p w:rsidR="00FE62D4" w:rsidRDefault="00FE62D4"/>
        </w:tc>
        <w:tc>
          <w:tcPr>
            <w:tcW w:w="992" w:type="dxa"/>
            <w:tcBorders>
              <w:top w:val="single" w:sz="4" w:space="0" w:color="auto"/>
              <w:left w:val="single" w:sz="4" w:space="0" w:color="auto"/>
              <w:bottom w:val="single" w:sz="4" w:space="0" w:color="auto"/>
              <w:right w:val="single" w:sz="4" w:space="0" w:color="auto"/>
            </w:tcBorders>
          </w:tcPr>
          <w:p w:rsidR="00FE62D4" w:rsidRDefault="00FE62D4"/>
        </w:tc>
        <w:tc>
          <w:tcPr>
            <w:tcW w:w="1134" w:type="dxa"/>
            <w:tcBorders>
              <w:top w:val="single" w:sz="4" w:space="0" w:color="auto"/>
              <w:left w:val="single" w:sz="4" w:space="0" w:color="auto"/>
              <w:bottom w:val="single" w:sz="4" w:space="0" w:color="auto"/>
              <w:right w:val="single" w:sz="4" w:space="0" w:color="auto"/>
            </w:tcBorders>
          </w:tcPr>
          <w:p w:rsidR="00FE62D4" w:rsidRDefault="00FE62D4"/>
        </w:tc>
        <w:tc>
          <w:tcPr>
            <w:tcW w:w="2007"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c>
          <w:tcPr>
            <w:tcW w:w="1260" w:type="dxa"/>
            <w:tcBorders>
              <w:top w:val="single" w:sz="4" w:space="0" w:color="auto"/>
              <w:left w:val="single" w:sz="4" w:space="0" w:color="auto"/>
              <w:bottom w:val="single" w:sz="4" w:space="0" w:color="auto"/>
              <w:right w:val="single" w:sz="4" w:space="0" w:color="auto"/>
            </w:tcBorders>
          </w:tcPr>
          <w:p w:rsidR="00FE62D4" w:rsidRDefault="00FE62D4"/>
        </w:tc>
      </w:tr>
    </w:tbl>
    <w:p w:rsidR="00113565" w:rsidRDefault="00FD67E3">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  2</w:t>
      </w:r>
      <w:r>
        <w:rPr>
          <w:rFonts w:hint="eastAsia"/>
          <w:sz w:val="15"/>
        </w:rPr>
        <w:t>、请各招生单位分别按专业填写；</w:t>
      </w:r>
      <w:r>
        <w:rPr>
          <w:sz w:val="15"/>
        </w:rPr>
        <w:t>3</w:t>
      </w:r>
      <w:r>
        <w:rPr>
          <w:rFonts w:hint="eastAsia"/>
          <w:sz w:val="15"/>
        </w:rPr>
        <w:t>、</w:t>
      </w:r>
      <w:r>
        <w:rPr>
          <w:sz w:val="15"/>
        </w:rPr>
        <w:t>.</w:t>
      </w:r>
      <w:r>
        <w:rPr>
          <w:rFonts w:hint="eastAsia"/>
          <w:sz w:val="15"/>
        </w:rPr>
        <w:t>表上各项内容必须认真对照考生报考基本信息表填写；</w:t>
      </w:r>
      <w:r>
        <w:rPr>
          <w:sz w:val="15"/>
        </w:rPr>
        <w:t xml:space="preserve"> 4</w:t>
      </w:r>
      <w:r>
        <w:rPr>
          <w:rFonts w:hint="eastAsia"/>
          <w:sz w:val="15"/>
        </w:rPr>
        <w:t>、其中录取类别为定向的考生定向单位不能为空，录取类别为非定向的考生在开学一周内必须将个人档案转入所在院系所；</w:t>
      </w:r>
      <w:r>
        <w:rPr>
          <w:sz w:val="15"/>
        </w:rPr>
        <w:t>5</w:t>
      </w:r>
      <w:r>
        <w:rPr>
          <w:rFonts w:hint="eastAsia"/>
          <w:sz w:val="15"/>
        </w:rPr>
        <w:t>、“少民骨干计划”、“单独考试”的考生只能录取为“定向”；</w:t>
      </w:r>
      <w:r>
        <w:rPr>
          <w:sz w:val="15"/>
        </w:rPr>
        <w:t>6</w:t>
      </w:r>
      <w:r>
        <w:rPr>
          <w:rFonts w:hint="eastAsia"/>
          <w:sz w:val="15"/>
        </w:rPr>
        <w:t>、“储才计划”类考生院系在审核资格后将成绩换算成硕士复试成绩，并在备注栏标明。</w:t>
      </w:r>
      <w:r>
        <w:rPr>
          <w:sz w:val="15"/>
        </w:rPr>
        <w:t xml:space="preserve">          </w:t>
      </w:r>
    </w:p>
    <w:sectPr w:rsidR="00113565" w:rsidSect="00FD67E3">
      <w:pgSz w:w="16838" w:h="11906" w:orient="landscape"/>
      <w:pgMar w:top="907" w:right="1077" w:bottom="96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A7B" w:rsidRDefault="006D0A7B" w:rsidP="00865995">
      <w:r>
        <w:separator/>
      </w:r>
    </w:p>
  </w:endnote>
  <w:endnote w:type="continuationSeparator" w:id="0">
    <w:p w:rsidR="006D0A7B" w:rsidRDefault="006D0A7B" w:rsidP="0086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A7B" w:rsidRDefault="006D0A7B" w:rsidP="00865995">
      <w:r>
        <w:separator/>
      </w:r>
    </w:p>
  </w:footnote>
  <w:footnote w:type="continuationSeparator" w:id="0">
    <w:p w:rsidR="006D0A7B" w:rsidRDefault="006D0A7B" w:rsidP="00865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9EF"/>
    <w:rsid w:val="00113565"/>
    <w:rsid w:val="002D4730"/>
    <w:rsid w:val="006D0A7B"/>
    <w:rsid w:val="008049EF"/>
    <w:rsid w:val="00865995"/>
    <w:rsid w:val="00B80C65"/>
    <w:rsid w:val="00CE20F0"/>
    <w:rsid w:val="00D124F0"/>
    <w:rsid w:val="00E63676"/>
    <w:rsid w:val="00FD67E3"/>
    <w:rsid w:val="00FE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59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5995"/>
    <w:rPr>
      <w:rFonts w:ascii="Times New Roman" w:eastAsia="宋体" w:hAnsi="Times New Roman" w:cs="Times New Roman"/>
      <w:sz w:val="18"/>
      <w:szCs w:val="18"/>
    </w:rPr>
  </w:style>
  <w:style w:type="paragraph" w:styleId="a4">
    <w:name w:val="footer"/>
    <w:basedOn w:val="a"/>
    <w:link w:val="Char0"/>
    <w:uiPriority w:val="99"/>
    <w:unhideWhenUsed/>
    <w:rsid w:val="00865995"/>
    <w:pPr>
      <w:tabs>
        <w:tab w:val="center" w:pos="4153"/>
        <w:tab w:val="right" w:pos="8306"/>
      </w:tabs>
      <w:snapToGrid w:val="0"/>
      <w:jc w:val="left"/>
    </w:pPr>
    <w:rPr>
      <w:sz w:val="18"/>
      <w:szCs w:val="18"/>
    </w:rPr>
  </w:style>
  <w:style w:type="character" w:customStyle="1" w:styleId="Char0">
    <w:name w:val="页脚 Char"/>
    <w:basedOn w:val="a0"/>
    <w:link w:val="a4"/>
    <w:uiPriority w:val="99"/>
    <w:rsid w:val="0086599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E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59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5995"/>
    <w:rPr>
      <w:rFonts w:ascii="Times New Roman" w:eastAsia="宋体" w:hAnsi="Times New Roman" w:cs="Times New Roman"/>
      <w:sz w:val="18"/>
      <w:szCs w:val="18"/>
    </w:rPr>
  </w:style>
  <w:style w:type="paragraph" w:styleId="a4">
    <w:name w:val="footer"/>
    <w:basedOn w:val="a"/>
    <w:link w:val="Char0"/>
    <w:uiPriority w:val="99"/>
    <w:unhideWhenUsed/>
    <w:rsid w:val="00865995"/>
    <w:pPr>
      <w:tabs>
        <w:tab w:val="center" w:pos="4153"/>
        <w:tab w:val="right" w:pos="8306"/>
      </w:tabs>
      <w:snapToGrid w:val="0"/>
      <w:jc w:val="left"/>
    </w:pPr>
    <w:rPr>
      <w:sz w:val="18"/>
      <w:szCs w:val="18"/>
    </w:rPr>
  </w:style>
  <w:style w:type="character" w:customStyle="1" w:styleId="Char0">
    <w:name w:val="页脚 Char"/>
    <w:basedOn w:val="a0"/>
    <w:link w:val="a4"/>
    <w:uiPriority w:val="99"/>
    <w:rsid w:val="0086599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118285">
      <w:bodyDiv w:val="1"/>
      <w:marLeft w:val="0"/>
      <w:marRight w:val="0"/>
      <w:marTop w:val="0"/>
      <w:marBottom w:val="0"/>
      <w:divBdr>
        <w:top w:val="none" w:sz="0" w:space="0" w:color="auto"/>
        <w:left w:val="none" w:sz="0" w:space="0" w:color="auto"/>
        <w:bottom w:val="none" w:sz="0" w:space="0" w:color="auto"/>
        <w:right w:val="none" w:sz="0" w:space="0" w:color="auto"/>
      </w:divBdr>
    </w:div>
    <w:div w:id="550464697">
      <w:bodyDiv w:val="1"/>
      <w:marLeft w:val="0"/>
      <w:marRight w:val="0"/>
      <w:marTop w:val="0"/>
      <w:marBottom w:val="0"/>
      <w:divBdr>
        <w:top w:val="none" w:sz="0" w:space="0" w:color="auto"/>
        <w:left w:val="none" w:sz="0" w:space="0" w:color="auto"/>
        <w:bottom w:val="none" w:sz="0" w:space="0" w:color="auto"/>
        <w:right w:val="none" w:sz="0" w:space="0" w:color="auto"/>
      </w:divBdr>
    </w:div>
    <w:div w:id="951400692">
      <w:bodyDiv w:val="1"/>
      <w:marLeft w:val="0"/>
      <w:marRight w:val="0"/>
      <w:marTop w:val="0"/>
      <w:marBottom w:val="0"/>
      <w:divBdr>
        <w:top w:val="none" w:sz="0" w:space="0" w:color="auto"/>
        <w:left w:val="none" w:sz="0" w:space="0" w:color="auto"/>
        <w:bottom w:val="none" w:sz="0" w:space="0" w:color="auto"/>
        <w:right w:val="none" w:sz="0" w:space="0" w:color="auto"/>
      </w:divBdr>
    </w:div>
    <w:div w:id="20916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118</Words>
  <Characters>678</Characters>
  <Application>Microsoft Office Word</Application>
  <DocSecurity>0</DocSecurity>
  <Lines>5</Lines>
  <Paragraphs>1</Paragraphs>
  <ScaleCrop>false</ScaleCrop>
  <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2018-04-02T03:33:00Z</dcterms:created>
  <dcterms:modified xsi:type="dcterms:W3CDTF">2018-04-02T13:46:00Z</dcterms:modified>
</cp:coreProperties>
</file>